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6E19E" w14:textId="77777777" w:rsidR="00827C95" w:rsidRPr="00BC4915" w:rsidRDefault="00827C95" w:rsidP="00827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231385781"/>
      <w:r w:rsidRPr="00BC4915">
        <w:rPr>
          <w:rFonts w:ascii="Times New Roman" w:hAnsi="Times New Roman" w:cs="Times New Roman"/>
          <w:b/>
          <w:sz w:val="24"/>
          <w:szCs w:val="24"/>
          <w:lang w:val="kk-KZ"/>
        </w:rPr>
        <w:t>ПРИМЕРЫ ЭКЗАМЕНАЦИОННЫХ ТЕМ</w:t>
      </w:r>
    </w:p>
    <w:p w14:paraId="3E3A6C8D" w14:textId="77777777" w:rsidR="00827C95" w:rsidRPr="00BC4915" w:rsidRDefault="00827C95" w:rsidP="00827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ВСТУПИТЕЛЬНОГО ЭКЗАМЕНА</w:t>
      </w:r>
    </w:p>
    <w:p w14:paraId="62632454" w14:textId="77777777" w:rsidR="00827C95" w:rsidRPr="00BC4915" w:rsidRDefault="00827C95" w:rsidP="00827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ПОСТУПАЮЩИХ В ДОКТОРАНТУРУ</w:t>
      </w:r>
    </w:p>
    <w:p w14:paraId="107592D2" w14:textId="77777777" w:rsidR="00827C95" w:rsidRPr="00BC4915" w:rsidRDefault="00827C95" w:rsidP="00827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Pr="00BC4915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 ОБРАЗОВАТЕЛЬНЫХ ПРОГРАММ</w:t>
      </w:r>
    </w:p>
    <w:p w14:paraId="098E2FC6" w14:textId="3FAC28B8" w:rsidR="00827C95" w:rsidRPr="00BC4915" w:rsidRDefault="00827C95" w:rsidP="00827C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spacing w:val="-11"/>
          <w:sz w:val="24"/>
          <w:szCs w:val="24"/>
        </w:rPr>
        <w:t>D</w:t>
      </w:r>
      <w:r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035</w:t>
      </w:r>
      <w:r w:rsidRPr="00BC4915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  «</w:t>
      </w:r>
      <w:r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МОДА, ДИЗАЙН</w:t>
      </w:r>
      <w:r w:rsidRPr="00BC4915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»</w:t>
      </w:r>
    </w:p>
    <w:p w14:paraId="2ECB7C39" w14:textId="77777777" w:rsidR="00827C95" w:rsidRPr="00BC4915" w:rsidRDefault="00827C95" w:rsidP="00827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2026-2027 УЧЕБНЫЙ ГОД</w:t>
      </w:r>
    </w:p>
    <w:bookmarkEnd w:id="0"/>
    <w:p w14:paraId="612B728A" w14:textId="77777777" w:rsidR="00520256" w:rsidRDefault="00520256" w:rsidP="00BC4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E467AA" w14:textId="77777777" w:rsidR="00037B97" w:rsidRPr="00BC4915" w:rsidRDefault="00037B97" w:rsidP="00037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4915">
        <w:rPr>
          <w:rFonts w:ascii="Times New Roman" w:hAnsi="Times New Roman" w:cs="Times New Roman"/>
          <w:b/>
          <w:sz w:val="24"/>
          <w:szCs w:val="24"/>
          <w:lang w:val="kk-KZ"/>
        </w:rPr>
        <w:t>ПРИМЕРЫ ЭКЗАМЕНАЦИОННЫХ ТЕМ</w:t>
      </w:r>
    </w:p>
    <w:p w14:paraId="7699F731" w14:textId="77777777" w:rsidR="00BC4915" w:rsidRPr="00BC4915" w:rsidRDefault="00BC4915" w:rsidP="0003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8F3EEB" w14:textId="6BD27B00" w:rsidR="00520256" w:rsidRPr="00235033" w:rsidRDefault="00235033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033">
        <w:rPr>
          <w:rFonts w:ascii="Times New Roman" w:hAnsi="Times New Roman" w:cs="Times New Roman"/>
          <w:sz w:val="24"/>
          <w:szCs w:val="24"/>
          <w:lang w:val="ru-RU"/>
        </w:rPr>
        <w:t>Теоретические вопросы дизайн-деятельности</w:t>
      </w:r>
      <w:r w:rsidR="00037B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E1AA8">
        <w:rPr>
          <w:rFonts w:ascii="Times New Roman" w:hAnsi="Times New Roman" w:cs="Times New Roman"/>
          <w:sz w:val="24"/>
          <w:szCs w:val="24"/>
          <w:lang w:val="ru-RU"/>
        </w:rPr>
        <w:t xml:space="preserve"> Научные исследования в дизайне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1F0FD4" w14:textId="2DE7FAC3" w:rsidR="00235033" w:rsidRPr="00235033" w:rsidRDefault="00235033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235033">
        <w:rPr>
          <w:rFonts w:ascii="Times New Roman" w:eastAsia="Times New Roman" w:hAnsi="Times New Roman"/>
          <w:sz w:val="24"/>
          <w:szCs w:val="24"/>
          <w:lang w:val="x-none" w:eastAsia="ru-RU"/>
        </w:rPr>
        <w:t>Концепция среды в архитектуре и дизайне, понятие биосферы</w:t>
      </w:r>
      <w:r w:rsidR="003F5D1D">
        <w:rPr>
          <w:rFonts w:ascii="Times New Roman" w:eastAsia="Times New Roman" w:hAnsi="Times New Roman"/>
          <w:sz w:val="24"/>
          <w:szCs w:val="24"/>
          <w:lang w:val="x-none" w:eastAsia="ru-RU"/>
        </w:rPr>
        <w:t>.</w:t>
      </w:r>
    </w:p>
    <w:p w14:paraId="6F501F41" w14:textId="0969C012" w:rsidR="00235033" w:rsidRPr="00235033" w:rsidRDefault="00037B97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>Вопросы т</w:t>
      </w:r>
      <w:r w:rsidR="00235033" w:rsidRPr="00235033">
        <w:rPr>
          <w:rFonts w:ascii="Times New Roman" w:eastAsia="Times New Roman" w:hAnsi="Times New Roman"/>
          <w:sz w:val="24"/>
          <w:szCs w:val="24"/>
          <w:lang w:val="x-none" w:eastAsia="ru-RU"/>
        </w:rPr>
        <w:t>ипологи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>и</w:t>
      </w:r>
      <w:r w:rsidR="00235033" w:rsidRPr="0023503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региональной архитектурной среды</w:t>
      </w:r>
      <w:r w:rsidR="003F5D1D">
        <w:rPr>
          <w:rFonts w:ascii="Times New Roman" w:eastAsia="Times New Roman" w:hAnsi="Times New Roman"/>
          <w:sz w:val="24"/>
          <w:szCs w:val="24"/>
          <w:lang w:val="x-none" w:eastAsia="ru-RU"/>
        </w:rPr>
        <w:t>.</w:t>
      </w:r>
    </w:p>
    <w:p w14:paraId="6FAE7963" w14:textId="77777777" w:rsidR="00235033" w:rsidRPr="00235033" w:rsidRDefault="00235033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235033">
        <w:rPr>
          <w:rFonts w:ascii="Times New Roman" w:hAnsi="Times New Roman"/>
          <w:spacing w:val="-4"/>
          <w:sz w:val="24"/>
          <w:szCs w:val="24"/>
          <w:lang w:val="ru-RU"/>
        </w:rPr>
        <w:t>Молодежные движения субкультуры, культура «Великого отказа»: влияние на масскультурные тексты и практики.</w:t>
      </w:r>
    </w:p>
    <w:p w14:paraId="2EC5417B" w14:textId="43F6873F" w:rsidR="00235033" w:rsidRPr="00CE1AA8" w:rsidRDefault="00235033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 w:rsidRPr="00235033">
        <w:rPr>
          <w:rFonts w:ascii="Times New Roman" w:hAnsi="Times New Roman"/>
          <w:spacing w:val="2"/>
          <w:sz w:val="24"/>
          <w:szCs w:val="24"/>
          <w:lang w:val="ru-RU"/>
        </w:rPr>
        <w:t xml:space="preserve">Семантика архитектурных ансамблей. </w:t>
      </w:r>
      <w:r w:rsidRPr="00235033">
        <w:rPr>
          <w:rFonts w:ascii="Times New Roman" w:hAnsi="Times New Roman"/>
          <w:bCs/>
          <w:spacing w:val="2"/>
          <w:sz w:val="24"/>
          <w:szCs w:val="24"/>
          <w:lang w:val="ru-RU"/>
        </w:rPr>
        <w:t>Парк как олицетворение рая на</w:t>
      </w:r>
      <w:r w:rsidRPr="00235033">
        <w:rPr>
          <w:rFonts w:ascii="Times New Roman" w:hAnsi="Times New Roman"/>
          <w:bCs/>
          <w:spacing w:val="2"/>
          <w:sz w:val="24"/>
          <w:szCs w:val="24"/>
        </w:rPr>
        <w:t> </w:t>
      </w:r>
      <w:r w:rsidRPr="00235033">
        <w:rPr>
          <w:rFonts w:ascii="Times New Roman" w:hAnsi="Times New Roman"/>
          <w:bCs/>
          <w:spacing w:val="2"/>
          <w:sz w:val="24"/>
          <w:szCs w:val="24"/>
          <w:lang w:val="ru-RU"/>
        </w:rPr>
        <w:t>земле.</w:t>
      </w:r>
      <w:r w:rsidRPr="00235033">
        <w:rPr>
          <w:rFonts w:ascii="Times New Roman" w:eastAsia="+mj-ea" w:hAnsi="Times New Roman"/>
          <w:bCs/>
          <w:kern w:val="24"/>
          <w:sz w:val="24"/>
          <w:szCs w:val="24"/>
          <w:lang w:val="ru-RU"/>
        </w:rPr>
        <w:t xml:space="preserve"> </w:t>
      </w:r>
      <w:r w:rsidRPr="00235033">
        <w:rPr>
          <w:rFonts w:ascii="Times New Roman" w:hAnsi="Times New Roman"/>
          <w:bCs/>
          <w:spacing w:val="2"/>
          <w:sz w:val="24"/>
          <w:szCs w:val="24"/>
        </w:rPr>
        <w:t>Архитектура и дизайн в гармонии с природой</w:t>
      </w:r>
      <w:r w:rsidRPr="00235033">
        <w:rPr>
          <w:rFonts w:ascii="Times New Roman" w:hAnsi="Times New Roman"/>
          <w:spacing w:val="2"/>
          <w:sz w:val="24"/>
          <w:szCs w:val="24"/>
        </w:rPr>
        <w:t>.</w:t>
      </w:r>
    </w:p>
    <w:p w14:paraId="0CC13CCA" w14:textId="38FA3A9F" w:rsidR="00235033" w:rsidRPr="00235033" w:rsidRDefault="00235033" w:rsidP="00037B97">
      <w:pPr>
        <w:pStyle w:val="ae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Вопросы теории композиции в дизайне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35033">
        <w:rPr>
          <w:rFonts w:ascii="Times New Roman" w:hAnsi="Times New Roman" w:cs="Times New Roman"/>
          <w:sz w:val="24"/>
          <w:szCs w:val="24"/>
          <w:lang w:val="ru-RU"/>
        </w:rPr>
        <w:t>Современные вопросы композиции в дизайне (по профилю)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9B8BF7" w14:textId="2CDFFBB0" w:rsidR="00235033" w:rsidRDefault="00CE1AA8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Теоретические вопросы организации пространства. </w:t>
      </w:r>
      <w:r w:rsidR="00235033">
        <w:rPr>
          <w:rFonts w:ascii="Times New Roman" w:hAnsi="Times New Roman" w:cs="Times New Roman"/>
          <w:sz w:val="24"/>
          <w:szCs w:val="24"/>
          <w:lang w:val="ru-RU"/>
        </w:rPr>
        <w:t>Пространство, пространственное тело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, пространственная композиция в дизайне среды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553E4B" w14:textId="694C13DA" w:rsidR="00235033" w:rsidRDefault="00235033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033">
        <w:rPr>
          <w:rFonts w:ascii="Times New Roman" w:hAnsi="Times New Roman" w:cs="Times New Roman"/>
          <w:sz w:val="24"/>
          <w:szCs w:val="24"/>
          <w:lang w:val="ru-RU"/>
        </w:rPr>
        <w:t>Специфика визуального образа в дизайне (по профилю)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 Вопросы восприятия объектов дизайна.</w:t>
      </w:r>
    </w:p>
    <w:p w14:paraId="57890D1C" w14:textId="72A7B58F" w:rsidR="00235033" w:rsidRPr="00235033" w:rsidRDefault="00CE1AA8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</w:t>
      </w:r>
      <w:r w:rsidR="00235033" w:rsidRPr="00235033">
        <w:rPr>
          <w:rFonts w:ascii="Times New Roman" w:hAnsi="Times New Roman"/>
          <w:sz w:val="24"/>
          <w:szCs w:val="24"/>
          <w:lang w:val="ru-RU"/>
        </w:rPr>
        <w:t>етодологи</w:t>
      </w:r>
      <w:r w:rsidR="00037B97">
        <w:rPr>
          <w:rFonts w:ascii="Times New Roman" w:hAnsi="Times New Roman"/>
          <w:sz w:val="24"/>
          <w:szCs w:val="24"/>
          <w:lang w:val="ru-RU"/>
        </w:rPr>
        <w:t>и</w:t>
      </w:r>
      <w:r w:rsidR="00235033" w:rsidRPr="00235033">
        <w:rPr>
          <w:rFonts w:ascii="Times New Roman" w:hAnsi="Times New Roman"/>
          <w:sz w:val="24"/>
          <w:szCs w:val="24"/>
          <w:lang w:val="ru-RU"/>
        </w:rPr>
        <w:t xml:space="preserve"> и средства дизайн-проектирования (по профилю)</w:t>
      </w:r>
      <w:r w:rsidR="003F5D1D">
        <w:rPr>
          <w:rFonts w:ascii="Times New Roman" w:hAnsi="Times New Roman"/>
          <w:sz w:val="24"/>
          <w:szCs w:val="24"/>
          <w:lang w:val="ru-RU"/>
        </w:rPr>
        <w:t>.</w:t>
      </w:r>
    </w:p>
    <w:p w14:paraId="03FB33D1" w14:textId="26ED19F3" w:rsidR="00CE1AA8" w:rsidRPr="003F5D1D" w:rsidRDefault="00235033" w:rsidP="00037B97">
      <w:pPr>
        <w:pStyle w:val="ae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D1D">
        <w:rPr>
          <w:rFonts w:ascii="Times New Roman" w:hAnsi="Times New Roman" w:cs="Times New Roman"/>
          <w:sz w:val="24"/>
          <w:szCs w:val="24"/>
          <w:lang w:val="ru-RU"/>
        </w:rPr>
        <w:t>Влияние новых технологий на дизайн-моделирование</w:t>
      </w:r>
      <w:r w:rsidR="00CE1AA8" w:rsidRPr="003F5D1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AA8" w:rsidRPr="003F5D1D">
        <w:rPr>
          <w:rFonts w:ascii="Times New Roman" w:hAnsi="Times New Roman" w:cs="Times New Roman"/>
          <w:sz w:val="24"/>
          <w:szCs w:val="24"/>
          <w:lang w:val="ru-RU"/>
        </w:rPr>
        <w:t>Вопросы и специфика внедрения искусственного интеллекта в дизайн-процессы.</w:t>
      </w:r>
    </w:p>
    <w:p w14:paraId="0B6F3C6C" w14:textId="77777777" w:rsidR="00520256" w:rsidRDefault="00520256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9567A8" w14:textId="77777777" w:rsidR="00520256" w:rsidRDefault="00520256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CAD542" w14:textId="77777777" w:rsidR="00520256" w:rsidRPr="00BC4915" w:rsidRDefault="00520256" w:rsidP="00520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7B015180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Whitten J. L., Bentley L. D., Barlow V. M. Systems Analysis and Design Methods. – Boston: Irwin/McGraw-Hill, 1998. – 896 p.</w:t>
      </w:r>
    </w:p>
    <w:p w14:paraId="7CA0A849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Генисаретский О. И., Бизунова Е. М., Щедровицкий Г. П. Теория дизайна. – М.: Школа культурной политики, 2014. – 372 с.</w:t>
      </w:r>
    </w:p>
    <w:p w14:paraId="3A650469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Маргулан А. Х. Казахское народное прикладное искусство. Т. 1. – Алма-Ата: Өнер, 1986. – 256 с.</w:t>
      </w:r>
    </w:p>
    <w:p w14:paraId="50670EC7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Минервин Г. Б., Ермолаев А. П., Шимко В. Т., Ефимов А. В., Щепетков Н. И., Гаврилина А. А., Кудряшев Н. К. Дизайн архитектурной среды: учебник для вузов. – М.: Архитектура-С, 2016. – 504 с.</w:t>
      </w:r>
    </w:p>
    <w:p w14:paraId="1CAED1F2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Шимко В. Т. Архитектурно-дизайнерское проектирование. – М.: Архитектура-С, 2024.</w:t>
      </w:r>
    </w:p>
    <w:p w14:paraId="79B8E8BC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Лаврентьев А. Н. История дизайна: учебное пособие. – М.: Гардарики, 2017. – 303 с.</w:t>
      </w:r>
    </w:p>
    <w:p w14:paraId="45C55A80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Рунге В. Ф. История дизайна, науки и техники. Кн. 1. – М.: Архитектура-С, 2016. – 370 с.</w:t>
      </w:r>
    </w:p>
    <w:p w14:paraId="3F2DB10C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Рунге В. Ф. История дизайна, науки и техники. Кн. 2. – М.: Архитектура-С, 2016. – 434 с.</w:t>
      </w:r>
    </w:p>
    <w:p w14:paraId="56EDFD50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Михайлов С. М. История дизайна: учебник для вузов: в 2 т. – М.: Союз дизайнеров России, 2018.</w:t>
      </w:r>
    </w:p>
    <w:p w14:paraId="031BCBBF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Гидион З. Пространство, время, архитектура. – М.: Стройиздат, 1984. – 567 с.</w:t>
      </w:r>
    </w:p>
    <w:p w14:paraId="5C63FE28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Иконников А. В. Функция, форма, образ в архитектуре. – М.: Стройиздат, 1986. – 288 с.</w:t>
      </w:r>
    </w:p>
    <w:p w14:paraId="031A1EFA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Иконников А. В. Пространство и форма в архитектуре и градостроительстве. – М.: КомКнига, 2017. – 352 с.</w:t>
      </w:r>
    </w:p>
    <w:p w14:paraId="228AA084" w14:textId="77777777" w:rsidR="00002272" w:rsidRPr="00002272" w:rsidRDefault="00002272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Иконников А. В. Утопическое мышление и архитектура. – М.: Архитектура-С, 2004. – 400 с.</w:t>
      </w:r>
    </w:p>
    <w:p w14:paraId="334D7DE4" w14:textId="07494FE4" w:rsidR="003D0DFB" w:rsidRPr="00002272" w:rsidRDefault="003D0DFB" w:rsidP="0000227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Луптон Э., Филлипс Дж. Графический дизайн. Базовые концепции. Пер. Н. Римицан. </w:t>
      </w:r>
      <w:r w:rsidRPr="0000227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– </w:t>
      </w:r>
      <w:r w:rsidRPr="00002272">
        <w:rPr>
          <w:rFonts w:ascii="Times New Roman" w:hAnsi="Times New Roman" w:cs="Times New Roman"/>
          <w:sz w:val="24"/>
          <w:szCs w:val="24"/>
          <w:lang w:val="ru-RU"/>
        </w:rPr>
        <w:t xml:space="preserve">СПб.: Питер, 2017. </w:t>
      </w:r>
      <w:r w:rsidRPr="0000227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– </w:t>
      </w:r>
      <w:r w:rsidRPr="00002272">
        <w:rPr>
          <w:rFonts w:ascii="Times New Roman" w:hAnsi="Times New Roman" w:cs="Times New Roman"/>
          <w:sz w:val="24"/>
          <w:szCs w:val="24"/>
          <w:lang w:val="ru-RU"/>
        </w:rPr>
        <w:t xml:space="preserve">256 с. </w:t>
      </w:r>
    </w:p>
    <w:p w14:paraId="53CF6E48" w14:textId="53385624" w:rsidR="003D0DFB" w:rsidRPr="00002272" w:rsidRDefault="003D0DFB" w:rsidP="003D0DF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426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hAnsi="Times New Roman" w:cs="Times New Roman"/>
          <w:sz w:val="24"/>
          <w:szCs w:val="24"/>
          <w:lang w:val="ru-RU"/>
        </w:rPr>
        <w:t xml:space="preserve">Рэнд П. Дизайн: форма и хаос: Монография. 3-е издание. </w:t>
      </w:r>
      <w:r w:rsidRPr="0000227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– </w:t>
      </w:r>
      <w:r w:rsidRPr="00002272">
        <w:rPr>
          <w:rFonts w:ascii="Times New Roman" w:hAnsi="Times New Roman" w:cs="Times New Roman"/>
          <w:sz w:val="24"/>
          <w:szCs w:val="24"/>
          <w:lang w:val="ru-RU"/>
        </w:rPr>
        <w:t>М.: Студии Артемия Лебедева, 2021.</w:t>
      </w:r>
      <w:r w:rsidRPr="0000227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</w:t>
      </w:r>
      <w:r w:rsidRPr="00002272">
        <w:rPr>
          <w:rFonts w:ascii="Times New Roman" w:hAnsi="Times New Roman" w:cs="Times New Roman"/>
          <w:sz w:val="24"/>
          <w:szCs w:val="24"/>
          <w:lang w:val="ru-RU"/>
        </w:rPr>
        <w:t>244 с.</w:t>
      </w:r>
      <w:r w:rsidRPr="00002272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59E7D4B" w14:textId="77777777" w:rsidR="003D0DFB" w:rsidRPr="00002272" w:rsidRDefault="003D0DFB" w:rsidP="003D0DF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426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Арнхейм Р. Искусство и визуальное восприятие. – Москва: Архитектура-С, 2012</w:t>
      </w:r>
    </w:p>
    <w:p w14:paraId="0EB296CA" w14:textId="77777777" w:rsidR="003D0DFB" w:rsidRPr="00002272" w:rsidRDefault="003D0DFB" w:rsidP="003D0DF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426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 xml:space="preserve">Лосев А. Ф. Проблема символа и реалистическое искусство. – Москва: Искусство, 2014. – 367 с. </w:t>
      </w:r>
    </w:p>
    <w:p w14:paraId="65FD1C31" w14:textId="77777777" w:rsidR="003D0DFB" w:rsidRPr="00002272" w:rsidRDefault="003D0DFB" w:rsidP="003D0DF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426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Гомбрих Э. Х. История искусства. –М.: Искусство XXI век, 2021. – 688 с.</w:t>
      </w:r>
    </w:p>
    <w:p w14:paraId="49F2AD34" w14:textId="77777777" w:rsidR="003D0DFB" w:rsidRPr="00002272" w:rsidRDefault="003D0DFB" w:rsidP="003D0DF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426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Суареш С., Симан Э. Мультидисциплинарные перспективы нового медиа-искусства. – Херши, Пенсильвания: IGI Global, 2020. – 325 с.</w:t>
      </w:r>
    </w:p>
    <w:p w14:paraId="57E9A54C" w14:textId="3A938F71" w:rsidR="003D0DFB" w:rsidRPr="00002272" w:rsidRDefault="003D0DFB" w:rsidP="003D0DF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426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0022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Разлогов К.Э. Мировое кино. История искусства экрана. – М.: Эксмо, 2016. – 688 с.</w:t>
      </w:r>
    </w:p>
    <w:p w14:paraId="4F187D82" w14:textId="77777777" w:rsidR="003D0DFB" w:rsidRDefault="003D0DFB" w:rsidP="003D0DF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</w:p>
    <w:p w14:paraId="0B204E71" w14:textId="77777777" w:rsidR="003F5D1D" w:rsidRPr="00545630" w:rsidRDefault="003F5D1D" w:rsidP="003F5D1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</w:p>
    <w:p w14:paraId="697FFB66" w14:textId="77777777" w:rsidR="00520256" w:rsidRPr="00BC4915" w:rsidRDefault="00520256" w:rsidP="00037B97">
      <w:pPr>
        <w:tabs>
          <w:tab w:val="left" w:pos="284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ТЕМЫ ЭССЕ</w:t>
      </w:r>
    </w:p>
    <w:p w14:paraId="1A20233C" w14:textId="28FE21C1" w:rsid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Теоретические вопросы мирового дизайна</w:t>
      </w:r>
      <w:r w:rsidR="00037B97" w:rsidRPr="00037B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7B97" w:rsidRPr="00545630">
        <w:rPr>
          <w:rFonts w:ascii="Times New Roman" w:hAnsi="Times New Roman" w:cs="Times New Roman"/>
          <w:sz w:val="24"/>
          <w:szCs w:val="24"/>
          <w:lang w:val="ru-RU"/>
        </w:rPr>
        <w:t>в контексте региональных требований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465EEE" w14:textId="764AA739" w:rsid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Теоретические вопросы Казахстанского дизайна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859903" w14:textId="4F407162" w:rsidR="00545630" w:rsidRP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630">
        <w:rPr>
          <w:rFonts w:ascii="Times New Roman" w:hAnsi="Times New Roman" w:cs="Times New Roman"/>
          <w:sz w:val="24"/>
          <w:szCs w:val="24"/>
          <w:lang w:val="ru-RU"/>
        </w:rPr>
        <w:t>Задачи средового дизайна в контексте региональных требований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041636" w14:textId="228828DB" w:rsidR="00520256" w:rsidRP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630">
        <w:rPr>
          <w:rFonts w:ascii="Times New Roman" w:hAnsi="Times New Roman" w:cs="Times New Roman"/>
          <w:sz w:val="24"/>
          <w:szCs w:val="24"/>
          <w:lang w:val="ru-RU"/>
        </w:rPr>
        <w:t>Концепци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45630">
        <w:rPr>
          <w:rFonts w:ascii="Times New Roman" w:hAnsi="Times New Roman" w:cs="Times New Roman"/>
          <w:sz w:val="24"/>
          <w:szCs w:val="24"/>
          <w:lang w:val="ru-RU"/>
        </w:rPr>
        <w:t xml:space="preserve"> комфорта и комфортности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применительно к различным объектам дизайна (по выбору)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FDE3C9" w14:textId="78C56310" w:rsid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630">
        <w:rPr>
          <w:rFonts w:ascii="Times New Roman" w:hAnsi="Times New Roman" w:cs="Times New Roman"/>
          <w:sz w:val="24"/>
          <w:szCs w:val="24"/>
          <w:lang w:val="ru-RU"/>
        </w:rPr>
        <w:t>Массмедиа и массовая культура</w:t>
      </w:r>
      <w:r w:rsidR="00037B97">
        <w:rPr>
          <w:rFonts w:ascii="Times New Roman" w:hAnsi="Times New Roman" w:cs="Times New Roman"/>
          <w:sz w:val="24"/>
          <w:szCs w:val="24"/>
          <w:lang w:val="ru-RU"/>
        </w:rPr>
        <w:t xml:space="preserve"> в контексте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80F643" w14:textId="47765A9E" w:rsidR="00037B97" w:rsidRDefault="00037B97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Экологические вопросы современного дизайна</w:t>
      </w:r>
      <w:r w:rsidR="000B35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35C8" w:rsidRPr="00545630">
        <w:rPr>
          <w:rFonts w:ascii="Times New Roman" w:hAnsi="Times New Roman" w:cs="Times New Roman"/>
          <w:sz w:val="24"/>
          <w:szCs w:val="24"/>
          <w:lang w:val="ru-RU"/>
        </w:rPr>
        <w:t>в мире и в Казахстане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CA1DCE" w14:textId="2CCEDCE4" w:rsid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630">
        <w:rPr>
          <w:rFonts w:ascii="Times New Roman" w:hAnsi="Times New Roman" w:cs="Times New Roman"/>
          <w:sz w:val="24"/>
          <w:szCs w:val="24"/>
          <w:lang w:val="ru-RU"/>
        </w:rPr>
        <w:t xml:space="preserve">Технологии и культурное производство: Фотография. Радио. </w:t>
      </w:r>
      <w:r w:rsidR="000B35C8">
        <w:rPr>
          <w:rFonts w:ascii="Times New Roman" w:hAnsi="Times New Roman" w:cs="Times New Roman"/>
          <w:sz w:val="24"/>
          <w:szCs w:val="24"/>
          <w:lang w:val="ru-RU"/>
        </w:rPr>
        <w:t xml:space="preserve">Интернет-ресурсы. </w:t>
      </w:r>
      <w:r w:rsidRPr="00545630">
        <w:rPr>
          <w:rFonts w:ascii="Times New Roman" w:hAnsi="Times New Roman" w:cs="Times New Roman"/>
          <w:sz w:val="24"/>
          <w:szCs w:val="24"/>
          <w:lang w:val="ru-RU"/>
        </w:rPr>
        <w:t>Кинематограф.</w:t>
      </w:r>
    </w:p>
    <w:p w14:paraId="63175E61" w14:textId="227F3857" w:rsidR="00235033" w:rsidRDefault="00235033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Вопросы регионального дизайна в аспекте сохранения культурной идентичности (по профилю)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FE58B9" w14:textId="19A4ED8A" w:rsid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630">
        <w:rPr>
          <w:rFonts w:ascii="Times New Roman" w:hAnsi="Times New Roman" w:cs="Times New Roman"/>
          <w:sz w:val="24"/>
          <w:szCs w:val="24"/>
          <w:lang w:val="ru-RU"/>
        </w:rPr>
        <w:t>Взаимосвязь научных и проектных задач при разработке программы-задания на проектирование крупномасштабного объекта.</w:t>
      </w:r>
    </w:p>
    <w:p w14:paraId="278571C7" w14:textId="2D1918A1" w:rsidR="00545630" w:rsidRDefault="00545630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630">
        <w:rPr>
          <w:rFonts w:ascii="Times New Roman" w:hAnsi="Times New Roman" w:cs="Times New Roman"/>
          <w:sz w:val="24"/>
          <w:szCs w:val="24"/>
          <w:lang w:val="ru-RU"/>
        </w:rPr>
        <w:t>Дизайн и популярная культура – характер взаимодействия.</w:t>
      </w:r>
    </w:p>
    <w:p w14:paraId="40A7553D" w14:textId="05A12C63" w:rsidR="00235033" w:rsidRPr="00545630" w:rsidRDefault="00235033" w:rsidP="00037B97">
      <w:pPr>
        <w:pStyle w:val="ae"/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Методические вопросы преподавания и формирования профессиональных компетенций дизайнера (по профилю)</w:t>
      </w:r>
      <w:r w:rsidR="003F5D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0653E6" w14:textId="77777777" w:rsidR="00545630" w:rsidRDefault="00545630" w:rsidP="00545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45630" w:rsidSect="00002272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626505"/>
    <w:multiLevelType w:val="hybridMultilevel"/>
    <w:tmpl w:val="DF044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13667"/>
    <w:multiLevelType w:val="hybridMultilevel"/>
    <w:tmpl w:val="6E68EB70"/>
    <w:lvl w:ilvl="0" w:tplc="B9B4C2C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5C26"/>
    <w:multiLevelType w:val="hybridMultilevel"/>
    <w:tmpl w:val="C11A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58BA"/>
    <w:multiLevelType w:val="hybridMultilevel"/>
    <w:tmpl w:val="128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E11B1"/>
    <w:multiLevelType w:val="hybridMultilevel"/>
    <w:tmpl w:val="A8DA4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72"/>
    <w:rsid w:val="00034616"/>
    <w:rsid w:val="00037B97"/>
    <w:rsid w:val="0006063C"/>
    <w:rsid w:val="000B35C8"/>
    <w:rsid w:val="00117295"/>
    <w:rsid w:val="0015074B"/>
    <w:rsid w:val="00235033"/>
    <w:rsid w:val="0029639D"/>
    <w:rsid w:val="002F07A9"/>
    <w:rsid w:val="00326F90"/>
    <w:rsid w:val="003D0DFB"/>
    <w:rsid w:val="003F5D1D"/>
    <w:rsid w:val="00416259"/>
    <w:rsid w:val="00520256"/>
    <w:rsid w:val="00545630"/>
    <w:rsid w:val="00827C95"/>
    <w:rsid w:val="00AA1D8D"/>
    <w:rsid w:val="00B47730"/>
    <w:rsid w:val="00B95D0F"/>
    <w:rsid w:val="00BC4915"/>
    <w:rsid w:val="00CB0664"/>
    <w:rsid w:val="00CB6C32"/>
    <w:rsid w:val="00CE1AA8"/>
    <w:rsid w:val="00FA4F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7C7E"/>
  <w14:defaultImageDpi w14:val="300"/>
  <w15:docId w15:val="{30506350-B962-463A-9EC2-543F52A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Ю.В.</dc:creator>
  <cp:keywords/>
  <dc:description>generated by python-docx</dc:description>
  <cp:lastModifiedBy>Махметова Ардак</cp:lastModifiedBy>
  <cp:revision>3</cp:revision>
  <dcterms:created xsi:type="dcterms:W3CDTF">2026-06-03T11:51:00Z</dcterms:created>
  <dcterms:modified xsi:type="dcterms:W3CDTF">2026-06-03T12:12:00Z</dcterms:modified>
  <cp:category/>
</cp:coreProperties>
</file>